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media/image1.wmf" ContentType="image/x-wmf"/>
  <Override PartName="/word/media/image2.wmf" ContentType="image/x-wmf"/>
  <Override PartName="/word/media/image3.wmf" ContentType="image/x-wmf"/>
  <Override PartName="/word/media/image4.wmf" ContentType="image/x-wmf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  <w:bookmarkStart w:id="0" w:name="Par27"/>
      <w:bookmarkStart w:id="1" w:name="Par27"/>
      <w:bookmarkEnd w:id="1"/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Par157"/>
      <w:bookmarkEnd w:id="2"/>
      <w:r>
        <w:rPr>
          <w:rFonts w:cs="Times New Roman" w:ascii="Times New Roman" w:hAnsi="Times New Roman"/>
          <w:b/>
          <w:bCs/>
          <w:sz w:val="28"/>
          <w:szCs w:val="28"/>
        </w:rPr>
        <w:t>МЕТОДИКА</w:t>
      </w:r>
    </w:p>
    <w:p>
      <w:pPr>
        <w:pStyle w:val="Normal"/>
        <w:widowControl w:val="false"/>
        <w:spacing w:lineRule="auto" w:line="240" w:before="0"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 w:ascii="Times New Roman" w:hAnsi="Times New Roman"/>
          <w:b/>
          <w:bCs/>
          <w:sz w:val="28"/>
          <w:szCs w:val="28"/>
        </w:rPr>
        <w:t>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ПОЛНОМОЧИЙ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Настоящая Методика определяет порядок расчета нормативов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полномочий (Ni).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Ni = Ci, где: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Ni - нормативы для определения общего объема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полномочий;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Ci - объем финансовых средств, предоставляемых отдельной общеобразовательной организации на осуществление образовательной деятельности по адаптированным основным общеобразовательным программам для глухих, слабослышащих, позднооглохших, слепых, слабовидящих, с тяжелыми нарушениями речи, с нарушениями опорно-двигательного аппарата, с задержкой психического развития, с умственной отсталостью, с расстройствами аутистического спектра, со сложными дефектами и других обучающихся с ограниченными возможностями здоровья, рассчитываемый и утверждаемый уполномоченным органом в соответствии с федеральным законодательством и законодательством Новосибирской области, определяющим порядок финансового обеспечения выполнения государственного задания государственными учреждениями Новосибирской области.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Общий объем субвенций, предоставляемых местным бюджетам из областного бюджета Новосибирской области для осуществления органами местного самоуправления отдельных государственных полномочий (So), рассчитывается по формуле: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/>
        <mc:AlternateContent>
          <mc:Choice Requires="wps">
            <w:drawing>
              <wp:inline distT="0" distB="0" distL="0" distR="0">
                <wp:extent cx="1065530" cy="254635"/>
                <wp:effectExtent l="0" t="0" r="0" b="0"/>
                <wp:docPr id="1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 descr=""/>
                        <pic:cNvPicPr/>
                      </pic:nvPicPr>
                      <pic:blipFill>
                        <a:blip r:embed="rId2"/>
                        <a:stretch/>
                      </pic:blipFill>
                      <pic:spPr>
                        <a:xfrm>
                          <a:off x="0" y="0"/>
                          <a:ext cx="1065600" cy="2545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shape_0" stroked="f" o:allowincell="f" style="position:absolute;margin-left:0pt;margin-top:-20.1pt;width:83.85pt;height:20pt;mso-wrap-style:none;v-text-anchor:middle;mso-position-vertical:top" type="_x0000_t75">
                <v:imagedata r:id="rId3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Sj - объем субвенций, предоставляемых местному бюджету j-го муниципального образования из областного бюджета Новосибирской области для осуществления отдельных государственных полномочий, рассчитываемый по формуле: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/>
        <mc:AlternateContent>
          <mc:Choice Requires="wps">
            <w:drawing>
              <wp:inline distT="0" distB="0" distL="0" distR="0">
                <wp:extent cx="715645" cy="254635"/>
                <wp:effectExtent l="0" t="0" r="0" b="0"/>
                <wp:docPr id="3" name=""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" name="" descr=""/>
                        <pic:cNvPicPr/>
                      </pic:nvPicPr>
                      <pic:blipFill>
                        <a:blip r:embed="rId4"/>
                        <a:stretch/>
                      </pic:blipFill>
                      <pic:spPr>
                        <a:xfrm>
                          <a:off x="0" y="0"/>
                          <a:ext cx="715680" cy="254520"/>
                        </a:xfrm>
                        <a:prstGeom prst="rect">
                          <a:avLst/>
                        </a:prstGeom>
                        <a:noFill/>
                        <a:ln w="0"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 id="shape_0" stroked="f" o:allowincell="f" style="position:absolute;margin-left:0pt;margin-top:-20.1pt;width:56.3pt;height:20pt;mso-wrap-style:none;v-text-anchor:middle;mso-position-vertical:top" type="_x0000_t75">
                <v:imagedata r:id="rId5" o:detectmouseclick="t"/>
                <v:stroke color="#3465a4" joinstyle="round" endcap="flat"/>
                <w10:wrap type="none"/>
              </v:shape>
            </w:pict>
          </mc:Fallback>
        </mc:AlternateConten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j - муниципальный район, городской округ Новосибирской области.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 w:val="false"/>
        <w:spacing w:lineRule="auto" w:line="240" w:before="0" w:after="0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  <w:bookmarkStart w:id="3" w:name="_GoBack"/>
      <w:bookmarkStart w:id="4" w:name="_GoBack"/>
      <w:bookmarkEnd w:id="4"/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И.о. м</w:t>
      </w:r>
      <w:r>
        <w:rPr>
          <w:rFonts w:cs="Times New Roman" w:ascii="Times New Roman" w:hAnsi="Times New Roman"/>
          <w:sz w:val="28"/>
          <w:szCs w:val="28"/>
        </w:rPr>
        <w:t>инистр</w:t>
      </w:r>
      <w:r>
        <w:rPr>
          <w:rFonts w:cs="Times New Roman" w:ascii="Times New Roman" w:hAnsi="Times New Roman"/>
          <w:sz w:val="28"/>
          <w:szCs w:val="28"/>
        </w:rPr>
        <w:t>а</w:t>
      </w:r>
      <w:r>
        <w:rPr>
          <w:rFonts w:cs="Times New Roman" w:ascii="Times New Roman" w:hAnsi="Times New Roman"/>
          <w:sz w:val="28"/>
          <w:szCs w:val="28"/>
        </w:rPr>
        <w:t xml:space="preserve"> образования</w:t>
      </w:r>
    </w:p>
    <w:p>
      <w:pPr>
        <w:pStyle w:val="NoSpacing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Новосибирской области                                                            </w:t>
      </w:r>
      <w:r>
        <w:rPr>
          <w:rFonts w:cs="Times New Roman" w:ascii="Times New Roman" w:hAnsi="Times New Roman"/>
          <w:sz w:val="28"/>
          <w:szCs w:val="28"/>
        </w:rPr>
        <w:t>Ю.И. Савостьянов</w:t>
      </w: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Normal"/>
        <w:widowControl w:val="false"/>
        <w:spacing w:lineRule="auto" w:line="240" w:before="0" w:after="0"/>
        <w:ind w:firstLine="540"/>
        <w:jc w:val="both"/>
        <w:rPr>
          <w:rFonts w:ascii="Calibri" w:hAnsi="Calibri" w:cs="Calibri"/>
        </w:rPr>
      </w:pPr>
      <w:r>
        <w:rPr>
          <w:rFonts w:cs="Calibri" w:ascii="Calibri" w:hAnsi="Calibri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Segoe UI">
    <w:charset w:val="01"/>
    <w:family w:val="swiss"/>
    <w:pitch w:val="variable"/>
  </w:font>
  <w:font w:name="Liberation Sans">
    <w:altName w:val="Arial"/>
    <w:charset w:val="01"/>
    <w:family w:val="swiss"/>
    <w:pitch w:val="variable"/>
  </w:font>
  <w:font w:name="Times New Roman">
    <w:charset w:val="01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b01b53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070bbd"/>
    <w:rPr>
      <w:rFonts w:ascii="Segoe UI" w:hAnsi="Segoe UI" w:cs="Segoe UI"/>
      <w:sz w:val="18"/>
      <w:szCs w:val="18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/>
  </w:style>
  <w:style w:type="paragraph" w:styleId="NoSpacing">
    <w:name w:val="No Spacing"/>
    <w:uiPriority w:val="1"/>
    <w:qFormat/>
    <w:rsid w:val="00070bbd"/>
    <w:pPr>
      <w:widowControl/>
      <w:bidi w:val="0"/>
      <w:spacing w:lineRule="auto" w:line="240" w:before="0" w:after="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070bbd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wmf"/><Relationship Id="rId3" Type="http://schemas.openxmlformats.org/officeDocument/2006/relationships/image" Target="media/image2.wmf"/><Relationship Id="rId4" Type="http://schemas.openxmlformats.org/officeDocument/2006/relationships/image" Target="media/image3.wmf"/><Relationship Id="rId5" Type="http://schemas.openxmlformats.org/officeDocument/2006/relationships/image" Target="media/image4.wmf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LibreOffice/24.8.7.2$Linux_X86_64 LibreOffice_project/480$Build-2</Application>
  <AppVersion>15.0000</AppVersion>
  <Pages>2</Pages>
  <Words>219</Words>
  <Characters>1878</Characters>
  <CharactersWithSpaces>2113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2014-01-17T02:49:00Z</dcterms:created>
  <dc:creator>ooyu</dc:creator>
  <dc:description/>
  <dc:language>ru-RU</dc:language>
  <cp:lastModifiedBy/>
  <cp:lastPrinted>2023-10-17T05:38:00Z</cp:lastPrinted>
  <dcterms:modified xsi:type="dcterms:W3CDTF">2025-10-16T10:59:05Z</dcterms:modified>
  <cp:revision>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